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9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7E3E8B">
        <w:rPr>
          <w:rFonts w:ascii="Times New Roman" w:hAnsi="Times New Roman" w:cs="Times New Roman"/>
          <w:sz w:val="28"/>
          <w:szCs w:val="28"/>
        </w:rPr>
        <w:t>30.0</w:t>
      </w:r>
      <w:r w:rsidR="00090C4E">
        <w:rPr>
          <w:rFonts w:ascii="Times New Roman" w:hAnsi="Times New Roman" w:cs="Times New Roman"/>
          <w:sz w:val="28"/>
          <w:szCs w:val="28"/>
        </w:rPr>
        <w:t>9</w:t>
      </w:r>
      <w:r w:rsidR="007122B9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712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720888</w:t>
      </w:r>
      <w:r>
        <w:rPr>
          <w:rFonts w:ascii="Times New Roman" w:hAnsi="Times New Roman" w:cs="Times New Roman"/>
          <w:sz w:val="28"/>
          <w:szCs w:val="28"/>
        </w:rPr>
        <w:t xml:space="preserve"> и е разпределен по дейности както следва: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7E3E8B">
        <w:rPr>
          <w:rFonts w:ascii="Times New Roman" w:hAnsi="Times New Roman" w:cs="Times New Roman"/>
          <w:sz w:val="28"/>
          <w:szCs w:val="28"/>
        </w:rPr>
        <w:t>715688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="00D44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b/>
          <w:sz w:val="28"/>
          <w:szCs w:val="28"/>
        </w:rPr>
        <w:t>5200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090C4E">
        <w:rPr>
          <w:rFonts w:ascii="Times New Roman" w:hAnsi="Times New Roman" w:cs="Times New Roman"/>
          <w:sz w:val="28"/>
          <w:szCs w:val="28"/>
        </w:rPr>
        <w:t>337255</w:t>
      </w:r>
    </w:p>
    <w:p w:rsidR="00090C4E" w:rsidRPr="00090C4E" w:rsidRDefault="00090C4E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02-01 </w:t>
      </w:r>
      <w:r w:rsidRPr="00090C4E">
        <w:rPr>
          <w:rFonts w:ascii="Times New Roman" w:hAnsi="Times New Roman" w:cs="Times New Roman"/>
          <w:sz w:val="28"/>
          <w:szCs w:val="28"/>
        </w:rPr>
        <w:t>за нещатен персонал нает по трудови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- 1303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C4E">
        <w:rPr>
          <w:rFonts w:ascii="Times New Roman" w:hAnsi="Times New Roman" w:cs="Times New Roman"/>
          <w:sz w:val="28"/>
          <w:szCs w:val="28"/>
        </w:rPr>
        <w:t>10538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90C4E">
        <w:rPr>
          <w:rFonts w:ascii="Times New Roman" w:hAnsi="Times New Roman" w:cs="Times New Roman"/>
          <w:sz w:val="28"/>
          <w:szCs w:val="28"/>
        </w:rPr>
        <w:t>116137</w:t>
      </w:r>
    </w:p>
    <w:p w:rsidR="00573CE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C4E">
        <w:rPr>
          <w:rFonts w:ascii="Times New Roman" w:hAnsi="Times New Roman" w:cs="Times New Roman"/>
          <w:sz w:val="28"/>
          <w:szCs w:val="28"/>
        </w:rPr>
        <w:t>2151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090C4E">
        <w:rPr>
          <w:rFonts w:ascii="Times New Roman" w:hAnsi="Times New Roman" w:cs="Times New Roman"/>
          <w:sz w:val="28"/>
          <w:szCs w:val="28"/>
        </w:rPr>
        <w:t>35774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C4E">
        <w:rPr>
          <w:rFonts w:ascii="Times New Roman" w:hAnsi="Times New Roman" w:cs="Times New Roman"/>
          <w:sz w:val="28"/>
          <w:szCs w:val="28"/>
        </w:rPr>
        <w:t>8463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C4E">
        <w:rPr>
          <w:rFonts w:ascii="Times New Roman" w:hAnsi="Times New Roman" w:cs="Times New Roman"/>
          <w:sz w:val="28"/>
          <w:szCs w:val="28"/>
        </w:rPr>
        <w:t>15301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090C4E">
        <w:rPr>
          <w:rFonts w:ascii="Times New Roman" w:hAnsi="Times New Roman" w:cs="Times New Roman"/>
          <w:sz w:val="28"/>
          <w:szCs w:val="28"/>
        </w:rPr>
        <w:t>8607</w:t>
      </w:r>
    </w:p>
    <w:p w:rsid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C4E">
        <w:rPr>
          <w:rFonts w:ascii="Times New Roman" w:hAnsi="Times New Roman" w:cs="Times New Roman"/>
          <w:sz w:val="28"/>
          <w:szCs w:val="28"/>
        </w:rPr>
        <w:t>26332</w:t>
      </w:r>
    </w:p>
    <w:p w:rsidR="007E3E8B" w:rsidRPr="006E26E7" w:rsidRDefault="007E3E8B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10-12 </w:t>
      </w:r>
      <w:r w:rsidRPr="007E3E8B">
        <w:rPr>
          <w:rFonts w:ascii="Times New Roman" w:hAnsi="Times New Roman" w:cs="Times New Roman"/>
          <w:sz w:val="28"/>
          <w:szCs w:val="28"/>
        </w:rPr>
        <w:t>медикаменти</w:t>
      </w:r>
      <w:r>
        <w:rPr>
          <w:rFonts w:ascii="Times New Roman" w:hAnsi="Times New Roman" w:cs="Times New Roman"/>
          <w:sz w:val="28"/>
          <w:szCs w:val="28"/>
        </w:rPr>
        <w:t xml:space="preserve"> - 200</w:t>
      </w:r>
    </w:p>
    <w:p w:rsidR="00AF1C6F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2567</w:t>
      </w:r>
    </w:p>
    <w:p w:rsidR="0027698C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4405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090C4E">
        <w:rPr>
          <w:rFonts w:ascii="Times New Roman" w:hAnsi="Times New Roman" w:cs="Times New Roman"/>
          <w:sz w:val="28"/>
          <w:szCs w:val="28"/>
        </w:rPr>
        <w:t>14083</w:t>
      </w:r>
    </w:p>
    <w:p w:rsidR="00B06A50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90C4E">
        <w:rPr>
          <w:rFonts w:ascii="Times New Roman" w:hAnsi="Times New Roman" w:cs="Times New Roman"/>
          <w:sz w:val="28"/>
          <w:szCs w:val="28"/>
        </w:rPr>
        <w:t>19044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090C4E">
        <w:rPr>
          <w:rFonts w:ascii="Times New Roman" w:hAnsi="Times New Roman" w:cs="Times New Roman"/>
          <w:sz w:val="28"/>
          <w:szCs w:val="28"/>
        </w:rPr>
        <w:t>13025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</w:p>
    <w:p w:rsidR="00F2715B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524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</w:t>
      </w:r>
      <w:r w:rsidR="007122B9">
        <w:rPr>
          <w:rFonts w:ascii="Times New Roman" w:hAnsi="Times New Roman" w:cs="Times New Roman"/>
          <w:sz w:val="28"/>
          <w:szCs w:val="28"/>
        </w:rPr>
        <w:t>925</w:t>
      </w:r>
    </w:p>
    <w:p w:rsidR="007122B9" w:rsidRDefault="007122B9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52-01 </w:t>
      </w:r>
      <w:r w:rsidRPr="007122B9">
        <w:rPr>
          <w:rFonts w:ascii="Times New Roman" w:hAnsi="Times New Roman" w:cs="Times New Roman"/>
          <w:sz w:val="28"/>
          <w:szCs w:val="28"/>
        </w:rPr>
        <w:t>придобиване на компютри и хардуер</w:t>
      </w:r>
      <w:r>
        <w:rPr>
          <w:rFonts w:ascii="Times New Roman" w:hAnsi="Times New Roman" w:cs="Times New Roman"/>
          <w:sz w:val="28"/>
          <w:szCs w:val="28"/>
        </w:rPr>
        <w:t xml:space="preserve"> - 530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090C4E">
        <w:rPr>
          <w:rFonts w:ascii="Times New Roman" w:hAnsi="Times New Roman" w:cs="Times New Roman"/>
          <w:sz w:val="28"/>
          <w:szCs w:val="28"/>
        </w:rPr>
        <w:t>2412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139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 w:rsidR="007E3E8B">
        <w:rPr>
          <w:rFonts w:ascii="Times New Roman" w:hAnsi="Times New Roman" w:cs="Times New Roman"/>
          <w:sz w:val="28"/>
          <w:szCs w:val="28"/>
        </w:rPr>
        <w:t>81</w:t>
      </w:r>
    </w:p>
    <w:p w:rsidR="00A34B4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7E3E8B">
        <w:rPr>
          <w:rFonts w:ascii="Times New Roman" w:hAnsi="Times New Roman" w:cs="Times New Roman"/>
          <w:sz w:val="28"/>
          <w:szCs w:val="28"/>
        </w:rPr>
        <w:t>48</w:t>
      </w:r>
    </w:p>
    <w:p w:rsidR="00090C4E" w:rsidRPr="006E26E7" w:rsidRDefault="00090C4E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10-16 </w:t>
      </w:r>
      <w:r w:rsidRPr="00090C4E">
        <w:rPr>
          <w:rFonts w:ascii="Times New Roman" w:hAnsi="Times New Roman" w:cs="Times New Roman"/>
          <w:sz w:val="28"/>
          <w:szCs w:val="28"/>
        </w:rPr>
        <w:t>вода, горива и енергия</w:t>
      </w:r>
      <w:r>
        <w:rPr>
          <w:rFonts w:ascii="Times New Roman" w:hAnsi="Times New Roman" w:cs="Times New Roman"/>
          <w:sz w:val="28"/>
          <w:szCs w:val="28"/>
        </w:rPr>
        <w:t xml:space="preserve"> - 1880</w:t>
      </w:r>
      <w:bookmarkStart w:id="0" w:name="_GoBack"/>
      <w:bookmarkEnd w:id="0"/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7E3E8B">
        <w:rPr>
          <w:rFonts w:ascii="Times New Roman" w:hAnsi="Times New Roman" w:cs="Times New Roman"/>
          <w:sz w:val="28"/>
          <w:szCs w:val="28"/>
        </w:rPr>
        <w:t>30,06</w:t>
      </w:r>
      <w:r w:rsidR="007122B9">
        <w:rPr>
          <w:rFonts w:ascii="Times New Roman" w:hAnsi="Times New Roman" w:cs="Times New Roman"/>
          <w:sz w:val="28"/>
          <w:szCs w:val="28"/>
        </w:rPr>
        <w:t>.2024г</w:t>
      </w:r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BA0"/>
    <w:rsid w:val="00087B07"/>
    <w:rsid w:val="00090C4E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70147"/>
    <w:rsid w:val="004D03EC"/>
    <w:rsid w:val="004F1FD8"/>
    <w:rsid w:val="00573CEC"/>
    <w:rsid w:val="005954AA"/>
    <w:rsid w:val="00691FB7"/>
    <w:rsid w:val="006E26E7"/>
    <w:rsid w:val="007122B9"/>
    <w:rsid w:val="007255DE"/>
    <w:rsid w:val="007E3E8B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B22F3A"/>
    <w:rsid w:val="00BE521F"/>
    <w:rsid w:val="00D16948"/>
    <w:rsid w:val="00D448EA"/>
    <w:rsid w:val="00D8527A"/>
    <w:rsid w:val="00D85F6A"/>
    <w:rsid w:val="00E11530"/>
    <w:rsid w:val="00E56D9A"/>
    <w:rsid w:val="00EF6910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5duga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g5-dug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4248-BABD-4C3A-BB1F-7274767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20</cp:revision>
  <dcterms:created xsi:type="dcterms:W3CDTF">2021-03-16T08:03:00Z</dcterms:created>
  <dcterms:modified xsi:type="dcterms:W3CDTF">2024-10-11T05:27:00Z</dcterms:modified>
</cp:coreProperties>
</file>